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B4" w:rsidRDefault="00F0370B" w:rsidP="00F037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7A8C87" wp14:editId="1B6E1573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3325" cy="108265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63278f81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2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6B4">
        <w:rPr>
          <w:rFonts w:ascii="Times New Roman" w:hAnsi="Times New Roman" w:cs="Times New Roman"/>
          <w:sz w:val="28"/>
          <w:szCs w:val="28"/>
        </w:rPr>
        <w:t>МБДОУ Ярцевский детский сад № 3</w:t>
      </w:r>
    </w:p>
    <w:p w:rsidR="00FC26B4" w:rsidRDefault="00FC26B4" w:rsidP="00FC26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FC26B4" w:rsidRDefault="00FC26B4" w:rsidP="00FC26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FC26B4" w:rsidRDefault="00FC26B4" w:rsidP="00FC26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FC26B4" w:rsidRDefault="00FC26B4" w:rsidP="00FC26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FC26B4" w:rsidRDefault="00FC26B4" w:rsidP="00FC26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FC26B4" w:rsidRDefault="00FC26B4" w:rsidP="00FC26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FC26B4" w:rsidRDefault="00FC26B4" w:rsidP="00FC26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FC26B4" w:rsidRPr="00FC26B4" w:rsidRDefault="00FC26B4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FC26B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Конспект НОД по ФЭМП </w:t>
      </w:r>
    </w:p>
    <w:p w:rsidR="00FC26B4" w:rsidRDefault="00FC26B4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FC26B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«Математика везде, даже в играх по ПДД»</w:t>
      </w:r>
    </w:p>
    <w:p w:rsidR="0057367A" w:rsidRDefault="0057367A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57367A" w:rsidRDefault="0057367A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57367A" w:rsidRDefault="0057367A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57367A" w:rsidRDefault="0057367A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57367A" w:rsidRDefault="0057367A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57367A" w:rsidRDefault="0057367A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57367A" w:rsidRDefault="0057367A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57367A" w:rsidRDefault="0057367A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57367A" w:rsidRDefault="0057367A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57367A" w:rsidRDefault="0057367A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57367A" w:rsidRDefault="0057367A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57367A" w:rsidRDefault="0057367A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57367A" w:rsidRDefault="0057367A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57367A" w:rsidRDefault="0057367A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57367A" w:rsidRDefault="0057367A" w:rsidP="00FC26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57367A" w:rsidRPr="0057367A" w:rsidRDefault="0057367A" w:rsidP="0057367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57367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Подготовила Воспитатель Санникова М.А.</w:t>
      </w:r>
    </w:p>
    <w:p w:rsidR="00FC26B4" w:rsidRPr="0057367A" w:rsidRDefault="00FC26B4" w:rsidP="0057367A">
      <w:pPr>
        <w:jc w:val="right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</w:p>
    <w:p w:rsidR="00FC26B4" w:rsidRDefault="00FC26B4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C26B4" w:rsidRPr="00FC26B4" w:rsidRDefault="00FC26B4" w:rsidP="005736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2018 год</w:t>
      </w:r>
      <w:r w:rsidRPr="00FC26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FC26B4" w:rsidRPr="00FC26B4" w:rsidRDefault="00F0370B" w:rsidP="00FC26B4">
      <w:pPr>
        <w:spacing w:after="0" w:line="1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427C17B" wp14:editId="24364FF2">
            <wp:simplePos x="0" y="0"/>
            <wp:positionH relativeFrom="page">
              <wp:align>right</wp:align>
            </wp:positionH>
            <wp:positionV relativeFrom="paragraph">
              <wp:posOffset>-724535</wp:posOffset>
            </wp:positionV>
            <wp:extent cx="7553325" cy="1082656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63278f81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2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6B4" w:rsidRPr="00FC2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области:</w:t>
      </w:r>
      <w:r w:rsidR="00FC26B4" w:rsidRPr="00FC2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2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познавательное развитие</w:t>
      </w:r>
      <w:r w:rsidR="00FC26B4" w:rsidRPr="00FC2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социально – коммуникативное развитие</w:t>
      </w:r>
      <w:r w:rsidR="00FC2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речевое развитие.</w:t>
      </w:r>
    </w:p>
    <w:p w:rsidR="00FC26B4" w:rsidRDefault="00FC26B4" w:rsidP="00FC26B4">
      <w:pPr>
        <w:spacing w:after="0" w:line="1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Группа:</w:t>
      </w:r>
      <w:r w:rsidRPr="00FC2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старшего дошкольного возраста.</w:t>
      </w:r>
      <w:r w:rsidRPr="00FC2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C2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C2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Совершенствование умений и навыков детей </w:t>
      </w:r>
      <w:r w:rsidRPr="00FC26B4">
        <w:rPr>
          <w:rFonts w:ascii="Times New Roman" w:eastAsia="Calibri" w:hAnsi="Times New Roman" w:cs="Times New Roman"/>
          <w:sz w:val="24"/>
        </w:rPr>
        <w:t>с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C26B4">
        <w:rPr>
          <w:rFonts w:ascii="Times New Roman" w:eastAsia="Calibri" w:hAnsi="Times New Roman" w:cs="Times New Roman"/>
          <w:sz w:val="24"/>
        </w:rPr>
        <w:t>ориентировк</w:t>
      </w:r>
      <w:r>
        <w:rPr>
          <w:rFonts w:ascii="Times New Roman" w:eastAsia="Calibri" w:hAnsi="Times New Roman" w:cs="Times New Roman"/>
          <w:sz w:val="24"/>
        </w:rPr>
        <w:t>ой</w:t>
      </w:r>
      <w:r w:rsidRPr="00FC26B4">
        <w:rPr>
          <w:rFonts w:ascii="Times New Roman" w:eastAsia="Calibri" w:hAnsi="Times New Roman" w:cs="Times New Roman"/>
          <w:sz w:val="24"/>
        </w:rPr>
        <w:t xml:space="preserve"> на плоскости при помощи универсального макета "Улицы большого города"</w:t>
      </w:r>
      <w:r w:rsidRPr="00FC26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26B4" w:rsidRPr="00FC26B4" w:rsidRDefault="00FC26B4" w:rsidP="00FC26B4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FC26B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(формулируются исходя из образовательных областей):</w:t>
      </w:r>
      <w:r w:rsidRPr="00FC2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C26B4" w:rsidRDefault="00FC26B4" w:rsidP="00FC26B4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развитие:</w:t>
      </w:r>
    </w:p>
    <w:p w:rsidR="00FC26B4" w:rsidRPr="00FC26B4" w:rsidRDefault="00FC26B4" w:rsidP="00FC26B4">
      <w:pPr>
        <w:pStyle w:val="a3"/>
        <w:numPr>
          <w:ilvl w:val="0"/>
          <w:numId w:val="2"/>
        </w:numPr>
        <w:spacing w:after="0" w:line="1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 детей ориентироваться на ограниченной территории (лист бумаги, учебная доска, страница тетради, книги и т.д.);</w:t>
      </w:r>
    </w:p>
    <w:p w:rsidR="00FC26B4" w:rsidRPr="00FC26B4" w:rsidRDefault="00FC26B4" w:rsidP="00FC26B4">
      <w:pPr>
        <w:pStyle w:val="a3"/>
        <w:numPr>
          <w:ilvl w:val="0"/>
          <w:numId w:val="2"/>
        </w:numPr>
        <w:spacing w:after="0" w:line="1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FC26B4" w:rsidRP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2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 – коммуникативное развитие: </w:t>
      </w:r>
    </w:p>
    <w:p w:rsidR="00FC26B4" w:rsidRPr="00FC26B4" w:rsidRDefault="00FC26B4" w:rsidP="00FC26B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положительного отношения к образовательной деятельной, навыков сотрудничества, активности, самостоятельности.</w:t>
      </w:r>
    </w:p>
    <w:p w:rsidR="00FC26B4" w:rsidRDefault="00FC26B4" w:rsidP="00FC26B4">
      <w:pPr>
        <w:spacing w:after="0" w:line="1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развитие:</w:t>
      </w:r>
    </w:p>
    <w:p w:rsidR="00FC26B4" w:rsidRPr="00FC26B4" w:rsidRDefault="00FC26B4" w:rsidP="00FC26B4">
      <w:pPr>
        <w:pStyle w:val="a3"/>
        <w:numPr>
          <w:ilvl w:val="0"/>
          <w:numId w:val="4"/>
        </w:numPr>
        <w:spacing w:after="0" w:line="1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FC2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в активный словарь основные понятия: «перекресток»,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«бордюр», «верхняя правая часть», «верхняя левая часть», «нижняя правая часть» «нижняя левая часть», «вдоль левой стороны», «вдоль правой стороны» «вдоль верхней стороны», «вдоль нижней стороны», «горизонтально - вертикально».</w:t>
      </w:r>
    </w:p>
    <w:p w:rsidR="00FC26B4" w:rsidRDefault="00FC26B4" w:rsidP="00FC26B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FC26B4">
        <w:rPr>
          <w:rFonts w:ascii="Times New Roman" w:eastAsia="Calibri" w:hAnsi="Times New Roman" w:cs="Times New Roman"/>
          <w:b/>
          <w:bCs/>
        </w:rPr>
        <w:t xml:space="preserve">Демонстрационное оборудование: </w:t>
      </w:r>
    </w:p>
    <w:p w:rsidR="00FC26B4" w:rsidRPr="00FC26B4" w:rsidRDefault="00FC26B4" w:rsidP="00FC26B4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 с цифрами, универсальный магнитный макет «Улицы большого города», предметные картинки (транспорт, здания, дорожные знаки, атрибуты основных деталей инспектора ГИБДД, люди, растения- деревья, дорога, перекресток, светофор, бордюры).</w:t>
      </w:r>
    </w:p>
    <w:p w:rsidR="00FC26B4" w:rsidRP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приемы:</w:t>
      </w:r>
    </w:p>
    <w:p w:rsidR="00FC26B4" w:rsidRP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(использование универсального макета «Улицы большого города», физминутка, игра «горизонтально - вертикально»; «Встань по порядку»).</w:t>
      </w:r>
    </w:p>
    <w:p w:rsidR="00FC26B4" w:rsidRP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Практический: макетирование перекрестка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</w:t>
      </w: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решение поставленных задач.</w:t>
      </w:r>
    </w:p>
    <w:p w:rsidR="00FC26B4" w:rsidRP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(предметные и сюжетные картинки по ПДД, карточки)</w:t>
      </w:r>
    </w:p>
    <w:p w:rsidR="00FC26B4" w:rsidRP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(вопросы, указания, чтение стихов, индивидуальные ответы детей)</w:t>
      </w:r>
    </w:p>
    <w:p w:rsid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Поощрения, 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ОД.</w:t>
      </w:r>
    </w:p>
    <w:p w:rsid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6B4" w:rsidRP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</w:t>
      </w:r>
    </w:p>
    <w:p w:rsidR="00FC26B4" w:rsidRP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Психологический настрой:</w:t>
      </w:r>
    </w:p>
    <w:p w:rsid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встанем в круг, и подари друг другу улыбки, чтобы у вас на занятии сохранилось хорошее настроение.</w:t>
      </w:r>
    </w:p>
    <w:p w:rsidR="00FC26B4" w:rsidRP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Мотивация:</w:t>
      </w:r>
    </w:p>
    <w:p w:rsid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Ребята, я вам предлагаю поиграть в одну интересную игру, называется она "Встань по порядку". Подойдите к столу и возьмите одну карточку, на ней вы увидите цифру или геометрическую фигуру. На сигнал "Разбежались", вы бегаете в рассыпную, на сигнал "Цифры в ряд", вы становитесь по порядку. А вот у кого геометрические фигуры, они должны присесть (проводится игра на ковре).</w:t>
      </w:r>
    </w:p>
    <w:p w:rsidR="00FC26B4" w:rsidRP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</w:t>
      </w:r>
    </w:p>
    <w:p w:rsid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Молодцы ребята, каждая цифра встала на своё место, а вы ребята почему присели?</w:t>
      </w:r>
    </w:p>
    <w:p w:rsid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Правильно. </w:t>
      </w: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у нас геометрические фигуры. (Каждый ребенок называет свою геометрическую фигуру).</w:t>
      </w:r>
    </w:p>
    <w:p w:rsid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же вы так хорошо научились считать и знать геометрические фигуры?</w:t>
      </w:r>
    </w:p>
    <w:p w:rsidR="00FC26B4" w:rsidRPr="00FC26B4" w:rsidRDefault="00FC26B4" w:rsidP="00FC2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конечно же на математике! Ведь математика - гимнастика ума!</w:t>
      </w:r>
    </w:p>
    <w:p w:rsidR="00C556EA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 мыслить учит нас она! Вы знаете, ребята, что математика нужна везде, даже в изучении правил дорожного движения. И сейчас вы в этом сами убедитесь!</w:t>
      </w:r>
    </w:p>
    <w:p w:rsidR="00FC26B4" w:rsidRDefault="00F0370B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427C17B" wp14:editId="24364FF2">
            <wp:simplePos x="0" y="0"/>
            <wp:positionH relativeFrom="page">
              <wp:align>right</wp:align>
            </wp:positionH>
            <wp:positionV relativeFrom="paragraph">
              <wp:posOffset>-695960</wp:posOffset>
            </wp:positionV>
            <wp:extent cx="7553325" cy="1082656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63278f81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2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6B4"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поможет нам в этом наш универсальный макет "Улицы большого города". Прошу занять свои места! (Дети проходят к своим местам).</w:t>
      </w:r>
    </w:p>
    <w:p w:rsidR="00C556EA" w:rsidRPr="00FC26B4" w:rsidRDefault="00C556EA" w:rsidP="00C55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1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Ребята, посмотрите на нашу магнитную доску и ответьте мне, какую форму она имеет?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Прямоугольную.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Правильно, а что имеет прямоугольник?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4 угла и 4 стороны.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Правильно ребята! Что вы еще можете мне рассказать про эти углы и стороны (Воспитатель показывает углы и стороны на магнитной доске)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Верхний правый угол, верхний левый угол, нижний правый угол, нижний левый угол, верхняя сторона, нижняя сторона, левая сторона, правая сторона.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Что ещё есть на любой плоскости?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Центр.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Молодцы ребята! Конечно же это центр доски. Пожалуйста</w:t>
      </w:r>
      <w:r w:rsidR="00C5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(имя ребенка)</w:t>
      </w: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покажи всем ребятам, где находится эта точка. (Показ ребенком центра доски).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Правильно! С этого центра мы и начнем моделировать, а точкой будет что? (Воспитатель показывает перекресток детям)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"Перекресток" (ребенок ставит перекресток в центр доски)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Что мы видим на перекрестке?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4 дороги и 4 пешеходных перехода.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Можем ли мы назвать эти части на перекрестке, дорогами? Могут ли по таким отрезкам ездить машины? (Дети- нет).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нужно сделать, чтобы эти отрезки превратились в настоящую дорогу?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Нужно достроить эти отрезки и получится целая дорога (ребенок берет элементы дорог и достраивает их).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Ребята, обратите внимание, что наш перекресток разделил доску на несколько частей. Сколько частей получилось? (Дети - 4 части)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Назовите их мне?</w:t>
      </w:r>
    </w:p>
    <w:p w:rsid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Верхняя правая часть, верхняя левая часть, нижняя правая часть, нижняя левая часть.</w:t>
      </w:r>
    </w:p>
    <w:p w:rsidR="00C556EA" w:rsidRPr="00FC26B4" w:rsidRDefault="00C556EA" w:rsidP="00C55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Динамическая пауза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Молодцы! А теперь ребята встали.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руки вверх подняли,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стороны, вперед, назад,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Повернулись вправо, влево,</w:t>
      </w:r>
    </w:p>
    <w:p w:rsid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сели - вновь за дело!</w:t>
      </w:r>
    </w:p>
    <w:p w:rsidR="00C556EA" w:rsidRPr="00FC26B4" w:rsidRDefault="00C556EA" w:rsidP="00C55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2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В разные части доски, я поставлю вопросы. Вы сами будете выбирать карточку, а </w:t>
      </w:r>
      <w:r w:rsidR="00F0370B"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</w:t>
      </w: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лежащие на столе, помогут вам выполнить ваше задание (транспорт, люди, атрибуты инспектора ГИБДД, здания).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каждой части, на магнитной доске, висит карточка с изображением вопроса. Ребенок подходит к доске и сам берет любую одну карточку. Переворачивает её и видит схематичное изображение предметов, находит соответствующие картинки своей карточки на столе и в той же последовательности их выкладывает, после чего он отвечает на вопросы воспитателя или детей.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Вызванный ребенок берет карточку в верхней правой части (Задание №1, верхней левой части (Задание №2,</w:t>
      </w:r>
      <w:r w:rsidR="00F037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C2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переворачивает её, проговаривает что изображено на карточке и выполняет задание, отвечает на вопросы. 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№1 "Транспорт"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Выложить столько транспорта, сколько их на картинке (6шт)</w:t>
      </w:r>
    </w:p>
    <w:p w:rsidR="00FC26B4" w:rsidRPr="00FC26B4" w:rsidRDefault="004E4980" w:rsidP="004E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3B6B920" wp14:editId="43E8F4D7">
            <wp:simplePos x="0" y="0"/>
            <wp:positionH relativeFrom="page">
              <wp:align>right</wp:align>
            </wp:positionH>
            <wp:positionV relativeFrom="paragraph">
              <wp:posOffset>-720725</wp:posOffset>
            </wp:positionV>
            <wp:extent cx="7553325" cy="1082656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63278f81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2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6B4"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Сколько машинок? В какую сторону едут машины?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25F1D5" wp14:editId="44BB452E">
            <wp:extent cx="4191000" cy="314313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928_08582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663" cy="3144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№2 "Здания"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Выложить здание одноэтажное, двухэтажное, трехэтажное, в порядке возрастания, сравнить предметы по величине.</w:t>
      </w:r>
    </w:p>
    <w:p w:rsid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На сколько трехэтажное здание выше одноэтажное? Между какими зданиями находится двухэтажный дом?</w:t>
      </w:r>
    </w:p>
    <w:p w:rsidR="004E4980" w:rsidRPr="00FC26B4" w:rsidRDefault="004E4980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1798" cy="3181236"/>
            <wp:effectExtent l="0" t="0" r="698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0928_09002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349" cy="3186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Вызванный ребенок берет карточку в нижней левой части (Задание №3, в нижней правой части (Задание №</w:t>
      </w:r>
      <w:r w:rsidR="00F0370B" w:rsidRPr="00FC2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4, переворачивает</w:t>
      </w:r>
      <w:r w:rsidRPr="00FC26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её, проговаривает задание, выполняет его, отвечает на вопросы. 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№3"Люди"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Выложить двух взрослых человека и три ребенка. Состав числа 5.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Сколько взрослых людей? Сколько детей? Одинаковое их количество?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получили число пять?</w:t>
      </w:r>
    </w:p>
    <w:p w:rsidR="00FC26B4" w:rsidRPr="00FC26B4" w:rsidRDefault="00FC26B4" w:rsidP="00C5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№4"Инспектор ГАИ"</w:t>
      </w:r>
    </w:p>
    <w:p w:rsidR="00F0370B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Выложить основные атрибуты инспектора ГИБДД. Определить местоположение каждого предмета и обозначить его числом.</w:t>
      </w:r>
    </w:p>
    <w:p w:rsidR="00FC26B4" w:rsidRPr="00FC26B4" w:rsidRDefault="004E4980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DD9513C" wp14:editId="650E210B">
            <wp:simplePos x="0" y="0"/>
            <wp:positionH relativeFrom="page">
              <wp:align>right</wp:align>
            </wp:positionH>
            <wp:positionV relativeFrom="paragraph">
              <wp:posOffset>-724535</wp:posOffset>
            </wp:positionV>
            <wp:extent cx="7553325" cy="10826567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63278f81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82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6B4"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На каком месте находится "Жезл"? На каком месте находится полицейская машина? Какой предмет находится на третьем месте?</w:t>
      </w:r>
    </w:p>
    <w:p w:rsidR="00FC26B4" w:rsidRPr="00FC26B4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Сейчас я приглашаю одновременно нескольких ребят. Расположите вдоль каждой стороны магнитной доски, остальные элементы дороги.</w:t>
      </w:r>
    </w:p>
    <w:p w:rsidR="00FC26B4" w:rsidRPr="00FC26B4" w:rsidRDefault="00F0370B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C26B4"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C26B4"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ветофоры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дорожные знаки, бордюры) </w:t>
      </w:r>
      <w:r w:rsidR="00FC26B4"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выкладывают предметы).</w:t>
      </w:r>
    </w:p>
    <w:p w:rsidR="00FC26B4" w:rsidRPr="00FC26B4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</w:t>
      </w:r>
      <w:r w:rsidR="00F0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(Имя ребенка), </w:t>
      </w: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расположил деревья? (Расположил</w:t>
      </w:r>
      <w:r w:rsidR="00F0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 вдоль левой стороны).</w:t>
      </w: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70B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 ребенка)</w:t>
      </w:r>
      <w:r w:rsidR="00F0370B"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расположил светофоры (Расположил светофоры вдоль нижней стороны</w:t>
      </w:r>
      <w:r w:rsidR="00F0370B">
        <w:rPr>
          <w:rFonts w:ascii="Times New Roman" w:eastAsia="Times New Roman" w:hAnsi="Times New Roman" w:cs="Times New Roman"/>
          <w:sz w:val="24"/>
          <w:szCs w:val="24"/>
          <w:lang w:eastAsia="ru-RU"/>
        </w:rPr>
        <w:t>. (Имя ребенка)</w:t>
      </w: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ты расположил дорожные знаки? (Расположил дорожные знаки вдоль правой стороны). </w:t>
      </w:r>
      <w:r w:rsidR="00F0370B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 ребенка)</w:t>
      </w: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ты расположила бордюры? (Расположила бордюры вдоль верхней стороны).</w:t>
      </w:r>
    </w:p>
    <w:p w:rsidR="00F0370B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Молодцы ребята, вы хорошо справились с заданием! Все эти элементы всегда располагаются воль дорог, что бы их видели и </w:t>
      </w:r>
      <w:r w:rsidR="00F0370B"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пешеходы,</w:t>
      </w: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водители.</w:t>
      </w:r>
    </w:p>
    <w:p w:rsidR="00F0370B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А сейчас поиграем в игру "Вертикально- горизонтально". (Одна рука ставится вертикально, другая горизонтально. На счет раз, руки меняются противоположно, на счет два в исходное положение. Счет ускоряется. Кто справился с заданием получает фишку).</w:t>
      </w:r>
    </w:p>
    <w:p w:rsidR="00F0370B" w:rsidRPr="00F0370B" w:rsidRDefault="00F0370B" w:rsidP="00F0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F0370B" w:rsidRPr="00F0370B" w:rsidRDefault="00F0370B" w:rsidP="00F03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Логическая рефлексия</w:t>
      </w:r>
    </w:p>
    <w:p w:rsidR="00F0370B" w:rsidRDefault="00F0370B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26B4"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зачем на улицах города нужен светофор и дорожные знаки (ответы детей).</w:t>
      </w:r>
    </w:p>
    <w:p w:rsidR="00F0370B" w:rsidRDefault="00F0370B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26B4"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роль выполняет бордюр на дороге? (ответы детей)</w:t>
      </w:r>
    </w:p>
    <w:p w:rsidR="00F0370B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а почему вдоль дорог всегда растут деревья? (варианты ответов детей).</w:t>
      </w:r>
    </w:p>
    <w:p w:rsidR="00F0370B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сажают вдоль дороги для того, чтобы было красиво на улицах города, а ещё для поглощения деревьями пыли и выхлопов от машин, обеспечивая воздух кислородом.</w:t>
      </w:r>
    </w:p>
    <w:p w:rsidR="004E4980" w:rsidRDefault="004E4980" w:rsidP="004E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4180" cy="3257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0926_162337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5865" cy="3258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6B4" w:rsidRPr="00FC26B4" w:rsidRDefault="00F0370B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Эмоциональная рефлексия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26B4"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 ребята, вы убедились, что без математики никак нельзя.</w:t>
      </w:r>
    </w:p>
    <w:p w:rsidR="00F0370B" w:rsidRDefault="00F0370B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37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6B4" w:rsidRPr="00FC26B4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Математика важна,</w:t>
      </w:r>
    </w:p>
    <w:p w:rsidR="00FC26B4" w:rsidRPr="00FC26B4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нужна.</w:t>
      </w:r>
    </w:p>
    <w:p w:rsidR="00FC26B4" w:rsidRPr="00FC26B4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наука,</w:t>
      </w:r>
    </w:p>
    <w:p w:rsidR="00FC26B4" w:rsidRPr="00FC26B4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 учит нас она!</w:t>
      </w:r>
    </w:p>
    <w:p w:rsidR="00FC26B4" w:rsidRPr="00FC26B4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правила дорожного движения -</w:t>
      </w:r>
    </w:p>
    <w:p w:rsidR="00FC26B4" w:rsidRPr="00FC26B4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часть Таблицы Умножения!</w:t>
      </w:r>
    </w:p>
    <w:p w:rsidR="00FC26B4" w:rsidRPr="00FC26B4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мне больше нечего</w:t>
      </w:r>
    </w:p>
    <w:p w:rsidR="00FC26B4" w:rsidRPr="00FC26B4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всех один закон -</w:t>
      </w:r>
    </w:p>
    <w:p w:rsidR="00FC26B4" w:rsidRPr="00FC26B4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кошек и кузнечиков,</w:t>
      </w:r>
    </w:p>
    <w:p w:rsidR="00FC26B4" w:rsidRPr="00FC26B4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 кротов, ворон.</w:t>
      </w:r>
    </w:p>
    <w:p w:rsidR="00FC26B4" w:rsidRPr="00FC26B4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очень осторожными</w:t>
      </w:r>
    </w:p>
    <w:p w:rsidR="00FC26B4" w:rsidRPr="00FC26B4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нас не огорчить,</w:t>
      </w:r>
    </w:p>
    <w:p w:rsidR="00FC26B4" w:rsidRPr="00FC26B4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 дорожные</w:t>
      </w:r>
    </w:p>
    <w:p w:rsidR="00FC26B4" w:rsidRPr="00FC26B4" w:rsidRDefault="00FC26B4" w:rsidP="00F0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6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учить!</w:t>
      </w:r>
    </w:p>
    <w:p w:rsidR="00F0370B" w:rsidRDefault="00F0370B" w:rsidP="00F0370B">
      <w:pPr>
        <w:spacing w:line="240" w:lineRule="auto"/>
        <w:sectPr w:rsidR="00F0370B" w:rsidSect="00F037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7C31" w:rsidRDefault="0023719E" w:rsidP="00F0370B">
      <w:pPr>
        <w:spacing w:line="240" w:lineRule="auto"/>
      </w:pPr>
    </w:p>
    <w:sectPr w:rsidR="00A97C31" w:rsidSect="00F037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246"/>
    <w:multiLevelType w:val="hybridMultilevel"/>
    <w:tmpl w:val="0646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06E3D"/>
    <w:multiLevelType w:val="hybridMultilevel"/>
    <w:tmpl w:val="8F6CA526"/>
    <w:lvl w:ilvl="0" w:tplc="0AEA1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5B63E2"/>
    <w:multiLevelType w:val="hybridMultilevel"/>
    <w:tmpl w:val="6968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075BE"/>
    <w:multiLevelType w:val="hybridMultilevel"/>
    <w:tmpl w:val="2D5E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2370"/>
    <w:multiLevelType w:val="hybridMultilevel"/>
    <w:tmpl w:val="77A2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3C"/>
    <w:rsid w:val="0023719E"/>
    <w:rsid w:val="003A1A3C"/>
    <w:rsid w:val="004E4980"/>
    <w:rsid w:val="0057367A"/>
    <w:rsid w:val="005F4836"/>
    <w:rsid w:val="006E1DF2"/>
    <w:rsid w:val="00C556EA"/>
    <w:rsid w:val="00F0370B"/>
    <w:rsid w:val="00F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C2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C2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123</cp:lastModifiedBy>
  <cp:revision>5</cp:revision>
  <dcterms:created xsi:type="dcterms:W3CDTF">2018-09-27T15:24:00Z</dcterms:created>
  <dcterms:modified xsi:type="dcterms:W3CDTF">2018-10-25T15:50:00Z</dcterms:modified>
</cp:coreProperties>
</file>