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67D12">
      <w:hyperlink r:id="rId4" w:history="1">
        <w:r w:rsidRPr="00D31DFF">
          <w:rPr>
            <w:rStyle w:val="a3"/>
          </w:rPr>
          <w:t>http://www.krasproc.ru/against/chto-nuzhno-znat-o-korruptsii</w:t>
        </w:r>
      </w:hyperlink>
    </w:p>
    <w:p w:rsidR="00D67D12" w:rsidRDefault="00D67D12"/>
    <w:sectPr w:rsidR="00D67D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67D12"/>
    <w:rsid w:val="00D67D12"/>
    <w:rsid w:val="00F42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7D1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rasproc.ru/against/chto-nuzhno-znat-o-korruptsi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3</cp:revision>
  <dcterms:created xsi:type="dcterms:W3CDTF">2020-03-20T11:24:00Z</dcterms:created>
  <dcterms:modified xsi:type="dcterms:W3CDTF">2020-03-20T11:47:00Z</dcterms:modified>
</cp:coreProperties>
</file>