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0" w:name="P38"/>
      <w:bookmarkEnd w:id="0"/>
      <w:r>
        <w:rPr>
          <w:rFonts w:ascii="Times New Roman" w:hAnsi="Times New Roman" w:eastAsiaTheme="minorHAnsi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-461645</wp:posOffset>
            </wp:positionV>
            <wp:extent cx="2260600" cy="1998345"/>
            <wp:effectExtent l="0" t="0" r="6350" b="1905"/>
            <wp:wrapTight wrapText="bothSides">
              <wp:wrapPolygon>
                <wp:start x="0" y="0"/>
                <wp:lineTo x="0" y="21415"/>
                <wp:lineTo x="21479" y="21415"/>
                <wp:lineTo x="21479" y="0"/>
                <wp:lineTo x="0" y="0"/>
              </wp:wrapPolygon>
            </wp:wrapTight>
            <wp:docPr id="2" name="Рисунок 2" descr="C:\Users\123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23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0" r="11178" b="76631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Показатели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деятельности муниципального бюджетного дошкольного образовательного учреждения «Ярцевский  детский сад №3», подлежащей самообследованию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(утв. приказом Министерства образования и науки РФ от 10 декабря 2013 г. № 1324)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Times New Roman" w:cs="Calibri"/>
          <w:b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Times New Roman" w:cs="Calibri"/>
          <w:szCs w:val="20"/>
          <w:lang w:eastAsia="ru-RU"/>
        </w:rPr>
      </w:pPr>
    </w:p>
    <w:tbl>
      <w:tblPr>
        <w:tblStyle w:val="3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668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N п/п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5</w:t>
            </w:r>
            <w:r>
              <w:rPr>
                <w:rFonts w:ascii="Calibri" w:hAnsi="Calibri" w:eastAsia="Times New Roman" w:cs="Calibri"/>
                <w:szCs w:val="20"/>
                <w:lang w:val="ru-RU"/>
              </w:rPr>
              <w:t>5</w:t>
            </w:r>
            <w:r>
              <w:rPr>
                <w:rFonts w:ascii="Calibri" w:hAnsi="Calibri" w:eastAsia="Times New Roman" w:cs="Calibri"/>
                <w:szCs w:val="20"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1.1.1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5</w:t>
            </w:r>
            <w:r>
              <w:rPr>
                <w:rFonts w:ascii="Calibri" w:hAnsi="Calibri" w:eastAsia="Times New Roman" w:cs="Calibri"/>
                <w:szCs w:val="20"/>
                <w:lang w:val="ru-RU"/>
              </w:rPr>
              <w:t>5</w:t>
            </w:r>
            <w:r>
              <w:rPr>
                <w:rFonts w:ascii="Calibri" w:hAnsi="Calibri" w:eastAsia="Times New Roman" w:cs="Calibri"/>
                <w:szCs w:val="20"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1.1.2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1.1.3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1.1.4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</w:t>
            </w:r>
            <w:r>
              <w:rPr>
                <w:rFonts w:ascii="Calibri" w:hAnsi="Calibri" w:eastAsia="Times New Roman" w:cs="Calibri"/>
                <w:szCs w:val="20"/>
                <w:lang w:val="ru-RU"/>
              </w:rPr>
              <w:t>2</w:t>
            </w:r>
            <w:r>
              <w:rPr>
                <w:rFonts w:ascii="Calibri" w:hAnsi="Calibri" w:eastAsia="Times New Roman" w:cs="Calibri"/>
                <w:szCs w:val="20"/>
              </w:rPr>
              <w:t xml:space="preserve">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43</w:t>
            </w:r>
            <w:r>
              <w:rPr>
                <w:rFonts w:ascii="Calibri" w:hAnsi="Calibri" w:eastAsia="Times New Roman" w:cs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 w:eastAsia="Times New Roman" w:cs="Calibri"/>
                <w:szCs w:val="20"/>
              </w:rP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5</w:t>
            </w:r>
            <w:r>
              <w:rPr>
                <w:rFonts w:ascii="Calibri" w:hAnsi="Calibri" w:eastAsia="Times New Roman" w:cs="Calibri"/>
                <w:szCs w:val="20"/>
                <w:lang w:val="ru-RU"/>
              </w:rPr>
              <w:t>5</w:t>
            </w:r>
            <w:r>
              <w:rPr>
                <w:rFonts w:ascii="Calibri" w:hAnsi="Calibri" w:eastAsia="Times New Roman" w:cs="Calibri"/>
                <w:szCs w:val="20"/>
              </w:rPr>
              <w:t xml:space="preserve"> человека/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1.4.1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561 человека/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1.4.2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1.4.3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1.5.1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1.5.2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1.5.3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1.6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  <w:lang w:val="ru-RU"/>
              </w:rPr>
              <w:t>23</w:t>
            </w:r>
            <w:r>
              <w:rPr>
                <w:rFonts w:ascii="Calibri" w:hAnsi="Calibri" w:eastAsia="Times New Roman" w:cs="Calibri"/>
                <w:szCs w:val="20"/>
              </w:rPr>
              <w:t xml:space="preserve">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1.7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  <w:lang w:val="ru-RU"/>
              </w:rPr>
              <w:t>8</w:t>
            </w:r>
            <w:r>
              <w:rPr>
                <w:rFonts w:ascii="Calibri" w:hAnsi="Calibri" w:eastAsia="Times New Roman" w:cs="Calibri"/>
                <w:szCs w:val="20"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1.7.1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3 человека/  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1.7.2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 человека/ 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1.7.3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4 человека/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1.7.4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6 человек/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1.8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 человек/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1.8.1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0 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1.8.2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 человек/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1.9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1.9.1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До 5 лет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 человека/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1.9.2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Свыше 30 лет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 человека/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1.10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 человека/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0 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7 человек/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7 человек/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7 человек/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5</w:t>
            </w:r>
            <w:r>
              <w:rPr>
                <w:rFonts w:ascii="Calibri" w:hAnsi="Calibri" w:eastAsia="Times New Roman" w:cs="Calibri"/>
                <w:szCs w:val="20"/>
                <w:lang w:val="ru-RU"/>
              </w:rPr>
              <w:t>5</w:t>
            </w:r>
            <w:r>
              <w:rPr>
                <w:rFonts w:ascii="Calibri" w:hAnsi="Calibri" w:eastAsia="Times New Roman" w:cs="Calibri"/>
                <w:szCs w:val="20"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1.15.1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1.15.2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1.15.3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Учителя-логопеда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1.15.4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Логопеда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1.15.5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1.15.6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2.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Инфраструктура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2.1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326,4 кв.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2.2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2.3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2.4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2.5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eastAsia="Times New Roman" w:cs="Calibri"/>
                <w:szCs w:val="20"/>
              </w:rPr>
            </w:pPr>
            <w:r>
              <w:rPr>
                <w:rFonts w:ascii="Calibri" w:hAnsi="Calibri" w:eastAsia="Times New Roman" w:cs="Calibri"/>
                <w:szCs w:val="20"/>
              </w:rPr>
              <w:t>да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eastAsia="Times New Roman" w:cs="Calibri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eastAsia="Times New Roman" w:cs="Calibri"/>
          <w:szCs w:val="20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0"/>
    <w:rsid w:val="00855A6A"/>
    <w:rsid w:val="008E1610"/>
    <w:rsid w:val="11D1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695</Words>
  <Characters>3968</Characters>
  <Lines>33</Lines>
  <Paragraphs>9</Paragraphs>
  <TotalTime>1</TotalTime>
  <ScaleCrop>false</ScaleCrop>
  <LinksUpToDate>false</LinksUpToDate>
  <CharactersWithSpaces>4654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2022-04-11T05:35:00Z</dcterms:created>
  <dc:creator>123</dc:creator>
  <cp:lastModifiedBy>Kingsoft Corporation</cp:lastModifiedBy>
  <dcterms:modified xsi:type="dcterms:W3CDTF">2023-10-05T06:06:18Z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